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RESUMEN EN LENGUAJE SENCILLO DE LA POLITICA DE ASISTENCIA FINANCIERA</w:t>
        <w:br/>
        <w:t>DEL GUIDANCE CENTER</w:t>
      </w:r>
    </w:p>
    <w:p>
      <w:r>
        <w:rPr>
          <w:b/>
        </w:rPr>
        <w:t>Asistencia financiera disponible</w:t>
      </w:r>
    </w:p>
    <w:p>
      <w:r>
        <w:t>The Guidance Center ofrece asistencia financiera a pacientes sin seguro o con seguro insuficiente que reciben servicios médicamente necesarios y que no pueden pagar la totalidad o parte de su factura. Los pacientes elegibles pueden recibir atención gratuita o con descuento según los ingresos y el tamaño de su hogar.</w:t>
      </w:r>
    </w:p>
    <w:p>
      <w:r>
        <w:rPr>
          <w:b/>
        </w:rPr>
        <w:t>Requisitos de elegibilidad y asistencia ofrecida</w:t>
      </w:r>
    </w:p>
    <w:p>
      <w:r>
        <w:t>Los criterios de elegibilidad para la asistencia financiera de TGC se basan en los ingresos brutos actuales del hogar y el tamaño actual del hogar. Para ser elegible para consideración, el solicitante debe tener ingresos familiares inferiores al 200% de las Guías Federales de Pobreza.</w:t>
      </w:r>
    </w:p>
    <w:p>
      <w:r>
        <w:rPr>
          <w:b/>
        </w:rPr>
        <w:t>Cómo solicitar asistencia</w:t>
      </w:r>
    </w:p>
    <w:p>
      <w:r>
        <w:t>Los pacientes o sus garantes pueden expresar preocupaciones financieras en cualquier momento durante la atención del paciente. El paciente o la parte responsable pueden completar una solicitud de asistencia financiera. Para los servicios médicamente necesarios, se incluyen todos los montos adeudados por el paciente, excepto los copagos.</w:t>
      </w:r>
    </w:p>
    <w:p>
      <w:r>
        <w:rPr>
          <w:b/>
        </w:rPr>
        <w:t>Dónde obtener copias</w:t>
      </w:r>
    </w:p>
    <w:p>
      <w:r>
        <w:t>La Política de Asistencia Financiera de The Guidance Center, la solicitud y este resumen en lenguaje sencillo pueden obtenerse gratuitamente visitando nuestras instalaciones en 2187 N. Vickey St., Flagstaff, AZ 86004, o visitando nuestro sitio web en tgcaz.org/resources.php. También puede solicitar que se le envíe una copia por correo llamando al (928) 527-1899.</w:t>
      </w:r>
    </w:p>
    <w:p>
      <w:r>
        <w:rPr>
          <w:b/>
        </w:rPr>
        <w:t>Contacto para información y asistencia</w:t>
      </w:r>
    </w:p>
    <w:p>
      <w:r>
        <w:t>Puede obtener información adicional sobre la Política de Asistencia Financiera y ayuda para completar solicitudes llamándonos al 928-527-1899 o visitando nuestras instalaciones en 2187 N. Vickey St., Flagstaff, AZ 86004.</w:t>
      </w:r>
    </w:p>
    <w:p>
      <w:r>
        <w:rPr>
          <w:b/>
        </w:rPr>
        <w:t>Para personas que no hablan inglés</w:t>
      </w:r>
    </w:p>
    <w:p>
      <w:r>
        <w:t>Este resumen en lenguaje sencillo, la Política de Asistencia Financiera y el formulario de solicitud están disponibles en español y navajo.</w:t>
      </w:r>
    </w:p>
    <w:p>
      <w:r>
        <w:rPr>
          <w:b/>
        </w:rPr>
        <w:t>No más que los montos generalmente facturados (AGB)</w:t>
      </w:r>
    </w:p>
    <w:p>
      <w:r>
        <w:t>A los pacientes que soliciten y califiquen para asistencia financiera no se les cobrará más que los montos generalmente facturados a las personas con seguro que cubra la misma atención de emergencia u otra atención médicamente necesaria.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Nathan Jones</dc:creator>
  <keywords/>
  <dc:description>generated by python-docx</dc:description>
  <lastModifiedBy>Nathan Jones</lastModifiedBy>
  <revision>1</revision>
  <dcterms:created xsi:type="dcterms:W3CDTF">2026-10-21T18:35:44.0901630Z</dcterms:created>
  <dcterms:modified xsi:type="dcterms:W3CDTF">2026-10-21T18:35:44.0901630Z</dcterms:modified>
  <category/>
</coreProperties>
</file>